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D9A6" w14:textId="77777777" w:rsidR="0026672D" w:rsidRDefault="00816C42">
      <w:pPr>
        <w:spacing w:line="560" w:lineRule="exact"/>
        <w:jc w:val="center"/>
        <w:rPr>
          <w:rFonts w:ascii="Arial Narrow" w:eastAsia="宋体" w:hAnsi="Arial Narrow"/>
          <w:b/>
          <w:sz w:val="44"/>
          <w:szCs w:val="44"/>
        </w:rPr>
      </w:pPr>
      <w:bookmarkStart w:id="0" w:name="OLE_LINK12"/>
      <w:bookmarkStart w:id="1" w:name="OLE_LINK9"/>
      <w:r>
        <w:rPr>
          <w:rFonts w:ascii="Arial Narrow" w:eastAsia="宋体" w:hAnsi="Arial Narrow" w:hint="eastAsia"/>
          <w:b/>
          <w:sz w:val="44"/>
          <w:szCs w:val="44"/>
        </w:rPr>
        <w:t>Call for Trainees</w:t>
      </w:r>
      <w:r>
        <w:rPr>
          <w:rFonts w:ascii="Arial Narrow" w:eastAsia="宋体" w:hAnsi="Arial Narrow"/>
          <w:b/>
          <w:sz w:val="44"/>
          <w:szCs w:val="44"/>
        </w:rPr>
        <w:t xml:space="preserve"> for </w:t>
      </w:r>
      <w:r>
        <w:rPr>
          <w:rFonts w:ascii="Arial Narrow" w:eastAsia="宋体" w:hAnsi="Arial Narrow" w:hint="eastAsia"/>
          <w:b/>
          <w:sz w:val="44"/>
          <w:szCs w:val="44"/>
        </w:rPr>
        <w:t xml:space="preserve">the </w:t>
      </w:r>
      <w:r>
        <w:rPr>
          <w:rFonts w:ascii="Arial Narrow" w:eastAsia="宋体" w:hAnsi="Arial Narrow"/>
          <w:b/>
          <w:sz w:val="44"/>
          <w:szCs w:val="44"/>
        </w:rPr>
        <w:t>Fourth</w:t>
      </w:r>
      <w:r>
        <w:rPr>
          <w:rFonts w:ascii="Arial Narrow" w:eastAsia="宋体" w:hAnsi="Arial Narrow" w:hint="eastAsia"/>
          <w:b/>
          <w:sz w:val="44"/>
          <w:szCs w:val="44"/>
        </w:rPr>
        <w:t xml:space="preserve"> </w:t>
      </w:r>
      <w:r>
        <w:rPr>
          <w:rFonts w:ascii="Arial Narrow" w:eastAsia="宋体" w:hAnsi="Arial Narrow"/>
          <w:b/>
          <w:sz w:val="44"/>
          <w:szCs w:val="44"/>
        </w:rPr>
        <w:t>International Training Course on Industrial Synthetic Biotechnology</w:t>
      </w:r>
      <w:bookmarkEnd w:id="0"/>
      <w:bookmarkEnd w:id="1"/>
    </w:p>
    <w:p w14:paraId="2793A819" w14:textId="6C403419" w:rsidR="0026672D" w:rsidRDefault="0026672D">
      <w:pPr>
        <w:adjustRightInd w:val="0"/>
        <w:snapToGrid w:val="0"/>
        <w:spacing w:beforeLines="50" w:before="156"/>
        <w:jc w:val="center"/>
        <w:rPr>
          <w:rFonts w:ascii="Arial Narrow" w:eastAsia="宋体" w:hAnsi="Arial Narrow"/>
          <w:color w:val="000000"/>
          <w:sz w:val="24"/>
        </w:rPr>
      </w:pPr>
    </w:p>
    <w:p w14:paraId="66A4850C" w14:textId="43E52BCB" w:rsidR="0026672D" w:rsidRDefault="00816C42">
      <w:pPr>
        <w:adjustRightInd w:val="0"/>
        <w:snapToGrid w:val="0"/>
        <w:jc w:val="center"/>
        <w:rPr>
          <w:rFonts w:ascii="Arial Narrow" w:eastAsia="宋体" w:hAnsi="Arial Narrow"/>
          <w:color w:val="000000"/>
          <w:sz w:val="24"/>
        </w:rPr>
      </w:pPr>
      <w:r>
        <w:rPr>
          <w:rFonts w:ascii="Arial Narrow" w:eastAsia="宋体" w:hAnsi="Arial Narrow" w:hint="eastAsia"/>
          <w:color w:val="000000"/>
          <w:sz w:val="24"/>
        </w:rPr>
        <w:t xml:space="preserve">Hosted by </w:t>
      </w:r>
      <w:r>
        <w:rPr>
          <w:rFonts w:ascii="Arial Narrow" w:eastAsia="宋体" w:hAnsi="Arial Narrow"/>
          <w:color w:val="000000"/>
          <w:sz w:val="24"/>
        </w:rPr>
        <w:t>Tianjin Institute of Industrial Biotechnology (TIB), CAS</w:t>
      </w:r>
    </w:p>
    <w:p w14:paraId="5090FF84" w14:textId="77777777" w:rsidR="0026672D" w:rsidRDefault="00816C42">
      <w:pPr>
        <w:spacing w:beforeLines="50" w:before="156" w:line="560" w:lineRule="exact"/>
        <w:rPr>
          <w:rFonts w:ascii="Arial Narrow" w:eastAsia="宋体" w:hAnsi="Arial Narrow"/>
          <w:b/>
          <w:color w:val="000000"/>
          <w:sz w:val="28"/>
          <w:szCs w:val="28"/>
          <w:u w:val="single"/>
        </w:rPr>
      </w:pPr>
      <w:r>
        <w:rPr>
          <w:rFonts w:ascii="Arial Narrow" w:eastAsia="宋体" w:hAnsi="Arial Narrow"/>
          <w:b/>
          <w:color w:val="000000"/>
          <w:sz w:val="28"/>
          <w:szCs w:val="28"/>
          <w:u w:val="single"/>
        </w:rPr>
        <w:t>Background</w:t>
      </w:r>
    </w:p>
    <w:p w14:paraId="65A742D8" w14:textId="77777777" w:rsidR="0026672D" w:rsidRDefault="00816C42">
      <w:pPr>
        <w:spacing w:line="560" w:lineRule="exact"/>
        <w:rPr>
          <w:rFonts w:ascii="Arial Narrow" w:hAnsi="Arial Narrow"/>
          <w:sz w:val="24"/>
        </w:rPr>
      </w:pPr>
      <w:r>
        <w:rPr>
          <w:rFonts w:ascii="Arial Narrow" w:eastAsia="宋体" w:hAnsi="Arial Narrow"/>
          <w:color w:val="000000"/>
          <w:sz w:val="24"/>
        </w:rPr>
        <w:t>Synthetic biology is widely regarded as a forward-looking and disruptive technology.</w:t>
      </w:r>
      <w:r>
        <w:rPr>
          <w:rFonts w:ascii="Arial Narrow" w:eastAsia="宋体" w:hAnsi="Arial Narrow" w:hint="eastAsia"/>
          <w:color w:val="000000"/>
          <w:sz w:val="24"/>
        </w:rPr>
        <w:t xml:space="preserve"> </w:t>
      </w:r>
      <w:r>
        <w:rPr>
          <w:rFonts w:ascii="Arial Narrow" w:eastAsia="宋体" w:hAnsi="Arial Narrow"/>
          <w:color w:val="000000"/>
          <w:sz w:val="24"/>
        </w:rPr>
        <w:t>The industrial application of synthetic biology is expected to provide new solutions to the major challenges on resources, health and environment faced by human beings.</w:t>
      </w:r>
    </w:p>
    <w:p w14:paraId="14308F84" w14:textId="77777777" w:rsidR="008A3C92" w:rsidRDefault="008A3C92">
      <w:pPr>
        <w:spacing w:line="560" w:lineRule="exact"/>
        <w:rPr>
          <w:rFonts w:ascii="Arial Narrow" w:eastAsia="宋体" w:hAnsi="Arial Narrow"/>
          <w:color w:val="000000"/>
          <w:sz w:val="24"/>
        </w:rPr>
      </w:pPr>
    </w:p>
    <w:p w14:paraId="5CBC34C7" w14:textId="20D4864A" w:rsidR="0026672D" w:rsidRDefault="00816C42">
      <w:pPr>
        <w:spacing w:line="560" w:lineRule="exact"/>
        <w:rPr>
          <w:rFonts w:ascii="Arial Narrow" w:eastAsia="宋体" w:hAnsi="Arial Narrow"/>
          <w:color w:val="000000"/>
          <w:sz w:val="24"/>
        </w:rPr>
      </w:pPr>
      <w:r>
        <w:rPr>
          <w:rFonts w:ascii="Arial Narrow" w:eastAsia="宋体" w:hAnsi="Arial Narrow"/>
          <w:color w:val="000000"/>
          <w:sz w:val="24"/>
        </w:rPr>
        <w:t>Tianjin Institute of Industrial Biotechnology (TIB), Chinese Academy of Science (CAS) is a leading institute in the field of synthetic biology and green bio</w:t>
      </w:r>
      <w:r>
        <w:rPr>
          <w:rFonts w:ascii="Arial Narrow" w:eastAsia="宋体" w:hAnsi="Arial Narrow" w:hint="eastAsia"/>
          <w:color w:val="000000"/>
          <w:sz w:val="24"/>
        </w:rPr>
        <w:t>-</w:t>
      </w:r>
      <w:r>
        <w:rPr>
          <w:rFonts w:ascii="Arial Narrow" w:eastAsia="宋体" w:hAnsi="Arial Narrow"/>
          <w:color w:val="000000"/>
          <w:sz w:val="24"/>
        </w:rPr>
        <w:t xml:space="preserve">manufacturing, well equipped with state-of-the-art facilities, committed to promoting eco-friendly development in industrial sectors by innovative biotechnology. </w:t>
      </w:r>
      <w:r w:rsidR="00C460C5">
        <w:rPr>
          <w:rFonts w:ascii="Arial Narrow" w:eastAsia="宋体" w:hAnsi="Arial Narrow"/>
          <w:color w:val="000000"/>
          <w:sz w:val="24"/>
        </w:rPr>
        <w:t xml:space="preserve">The </w:t>
      </w:r>
      <w:r w:rsidR="00C460C5" w:rsidRPr="00C460C5">
        <w:rPr>
          <w:rFonts w:ascii="Arial Narrow" w:eastAsia="宋体" w:hAnsi="Arial Narrow"/>
          <w:color w:val="000000"/>
          <w:sz w:val="24"/>
        </w:rPr>
        <w:t>COMSATS Joint Center for Industrial Biotechnology (CCIB)</w:t>
      </w:r>
      <w:r w:rsidR="00C460C5">
        <w:rPr>
          <w:rFonts w:ascii="Arial Narrow" w:eastAsia="宋体" w:hAnsi="Arial Narrow"/>
          <w:color w:val="000000"/>
          <w:sz w:val="24"/>
        </w:rPr>
        <w:t>,</w:t>
      </w:r>
      <w:r w:rsidR="00C460C5" w:rsidRPr="00C460C5">
        <w:rPr>
          <w:rFonts w:ascii="Arial Narrow" w:eastAsia="宋体" w:hAnsi="Arial Narrow"/>
          <w:color w:val="000000"/>
          <w:sz w:val="24"/>
        </w:rPr>
        <w:t xml:space="preserve"> co-built by TIB and COMSATS in April 2021, is targeted to build an open, shared, and innovative cooperation platform, integrating the functionalities of Joint research and development, academic exchange, talent training, technology transfer, strategic consulting and etc., so as to promote the development of biotechnology and bioindustry in the COMSATS member states and the “Belt and Road” countries.</w:t>
      </w:r>
    </w:p>
    <w:p w14:paraId="651E276A" w14:textId="77777777" w:rsidR="00A50AB1" w:rsidRDefault="00A50AB1">
      <w:pPr>
        <w:spacing w:line="560" w:lineRule="exact"/>
        <w:rPr>
          <w:rFonts w:ascii="Arial Narrow" w:hAnsi="Arial Narrow"/>
          <w:sz w:val="24"/>
        </w:rPr>
      </w:pPr>
    </w:p>
    <w:p w14:paraId="3B41AE1B" w14:textId="5DAFB760" w:rsidR="0026672D" w:rsidRDefault="00816C42">
      <w:pPr>
        <w:spacing w:line="560" w:lineRule="exact"/>
        <w:rPr>
          <w:rFonts w:ascii="Arial Narrow" w:eastAsia="宋体" w:hAnsi="Arial Narrow"/>
          <w:color w:val="000000"/>
          <w:sz w:val="24"/>
        </w:rPr>
      </w:pPr>
      <w:r>
        <w:rPr>
          <w:rFonts w:ascii="Arial Narrow" w:eastAsia="宋体" w:hAnsi="Arial Narrow"/>
          <w:color w:val="000000"/>
          <w:sz w:val="24"/>
        </w:rPr>
        <w:t>From 2019 to 2022</w:t>
      </w:r>
      <w:r>
        <w:rPr>
          <w:rFonts w:ascii="Arial Narrow" w:eastAsia="宋体" w:hAnsi="Arial Narrow" w:hint="eastAsia"/>
          <w:color w:val="000000"/>
          <w:sz w:val="24"/>
        </w:rPr>
        <w:t xml:space="preserve">, TIB has </w:t>
      </w:r>
      <w:r>
        <w:rPr>
          <w:rFonts w:ascii="Arial Narrow" w:eastAsia="宋体" w:hAnsi="Arial Narrow"/>
          <w:color w:val="000000"/>
          <w:sz w:val="24"/>
        </w:rPr>
        <w:t>successfully</w:t>
      </w:r>
      <w:r>
        <w:rPr>
          <w:rFonts w:ascii="Arial Narrow" w:eastAsia="宋体" w:hAnsi="Arial Narrow" w:hint="eastAsia"/>
          <w:color w:val="000000"/>
          <w:sz w:val="24"/>
        </w:rPr>
        <w:t xml:space="preserve"> hosted three editions of </w:t>
      </w:r>
      <w:r>
        <w:rPr>
          <w:rFonts w:ascii="Arial Narrow" w:eastAsia="宋体" w:hAnsi="Arial Narrow"/>
          <w:color w:val="000000"/>
          <w:sz w:val="24"/>
        </w:rPr>
        <w:t>International Training Course on Industrial Synthetic Biotechnology</w:t>
      </w:r>
      <w:r>
        <w:rPr>
          <w:rFonts w:ascii="Arial Narrow" w:eastAsia="宋体" w:hAnsi="Arial Narrow" w:hint="eastAsia"/>
          <w:color w:val="000000"/>
          <w:sz w:val="24"/>
        </w:rPr>
        <w:t xml:space="preserve"> (ITC-ISB)</w:t>
      </w:r>
      <w:r>
        <w:rPr>
          <w:rFonts w:ascii="Arial Narrow" w:eastAsia="宋体" w:hAnsi="Arial Narrow"/>
          <w:color w:val="000000"/>
          <w:sz w:val="24"/>
        </w:rPr>
        <w:t xml:space="preserve"> and there were over 150 researchers and young scholars from about 20 countries being trained</w:t>
      </w:r>
      <w:r>
        <w:rPr>
          <w:rFonts w:ascii="Arial Narrow" w:eastAsia="宋体" w:hAnsi="Arial Narrow" w:hint="eastAsia"/>
          <w:color w:val="000000"/>
          <w:sz w:val="24"/>
        </w:rPr>
        <w:t xml:space="preserve">. </w:t>
      </w:r>
      <w:r>
        <w:rPr>
          <w:rFonts w:ascii="Arial Narrow" w:eastAsia="宋体" w:hAnsi="Arial Narrow"/>
          <w:color w:val="000000"/>
          <w:sz w:val="24"/>
        </w:rPr>
        <w:t xml:space="preserve">To encourage more young scientists from the Belt and Road countries to extend their career to Synthetic Biology, </w:t>
      </w:r>
      <w:r w:rsidR="00DA58A3">
        <w:rPr>
          <w:rFonts w:ascii="Arial Narrow" w:eastAsia="宋体" w:hAnsi="Arial Narrow"/>
          <w:color w:val="000000"/>
          <w:sz w:val="24"/>
        </w:rPr>
        <w:t xml:space="preserve">with the support of related training programs from CAS, </w:t>
      </w:r>
      <w:r>
        <w:rPr>
          <w:rFonts w:ascii="Arial Narrow" w:eastAsia="宋体" w:hAnsi="Arial Narrow"/>
          <w:color w:val="000000"/>
          <w:sz w:val="24"/>
        </w:rPr>
        <w:t xml:space="preserve">TIB will organize the fourth </w:t>
      </w:r>
      <w:r>
        <w:rPr>
          <w:rFonts w:ascii="Arial Narrow" w:eastAsia="宋体" w:hAnsi="Arial Narrow" w:hint="eastAsia"/>
          <w:color w:val="000000"/>
          <w:sz w:val="24"/>
        </w:rPr>
        <w:t xml:space="preserve">ITC-ISB </w:t>
      </w:r>
      <w:r>
        <w:rPr>
          <w:rFonts w:ascii="Arial Narrow" w:eastAsia="宋体" w:hAnsi="Arial Narrow"/>
          <w:color w:val="000000"/>
          <w:sz w:val="24"/>
        </w:rPr>
        <w:t>this year</w:t>
      </w:r>
      <w:r>
        <w:rPr>
          <w:rFonts w:ascii="Arial Narrow" w:eastAsia="宋体" w:hAnsi="Arial Narrow" w:hint="eastAsia"/>
          <w:color w:val="000000"/>
          <w:sz w:val="24"/>
        </w:rPr>
        <w:t>.</w:t>
      </w:r>
    </w:p>
    <w:p w14:paraId="451B45D6" w14:textId="25FE6B22" w:rsidR="0026672D" w:rsidRDefault="00816C42" w:rsidP="008A3C92">
      <w:pPr>
        <w:widowControl/>
        <w:jc w:val="left"/>
        <w:rPr>
          <w:rFonts w:ascii="Arial Narrow" w:eastAsia="宋体" w:hAnsi="Arial Narrow"/>
          <w:b/>
          <w:color w:val="000000"/>
          <w:sz w:val="28"/>
          <w:szCs w:val="28"/>
          <w:u w:val="single"/>
        </w:rPr>
      </w:pPr>
      <w:r>
        <w:rPr>
          <w:rFonts w:ascii="Arial Narrow" w:eastAsia="宋体" w:hAnsi="Arial Narrow"/>
          <w:color w:val="000000"/>
          <w:sz w:val="24"/>
        </w:rPr>
        <w:br w:type="page"/>
      </w:r>
      <w:r>
        <w:rPr>
          <w:rFonts w:ascii="Arial Narrow" w:eastAsia="宋体" w:hAnsi="Arial Narrow"/>
          <w:b/>
          <w:color w:val="000000"/>
          <w:sz w:val="28"/>
          <w:szCs w:val="28"/>
          <w:u w:val="single"/>
        </w:rPr>
        <w:lastRenderedPageBreak/>
        <w:t>General Information</w:t>
      </w:r>
    </w:p>
    <w:p w14:paraId="4252ED5F" w14:textId="50D25BFB" w:rsidR="0026672D" w:rsidRDefault="00816C42">
      <w:pPr>
        <w:numPr>
          <w:ilvl w:val="0"/>
          <w:numId w:val="1"/>
        </w:numPr>
        <w:spacing w:line="560" w:lineRule="exact"/>
        <w:rPr>
          <w:rFonts w:ascii="Arial Narrow" w:eastAsia="宋体" w:hAnsi="Arial Narrow"/>
          <w:color w:val="000000"/>
          <w:sz w:val="24"/>
        </w:rPr>
      </w:pPr>
      <w:r>
        <w:rPr>
          <w:rFonts w:ascii="Arial Narrow" w:eastAsia="宋体" w:hAnsi="Arial Narrow"/>
          <w:color w:val="000000"/>
          <w:sz w:val="24"/>
        </w:rPr>
        <w:t xml:space="preserve">Number of trainees: </w:t>
      </w:r>
      <w:r w:rsidR="00C460C5">
        <w:rPr>
          <w:rFonts w:ascii="Arial Narrow" w:eastAsia="宋体" w:hAnsi="Arial Narrow"/>
          <w:color w:val="000000"/>
          <w:sz w:val="24"/>
        </w:rPr>
        <w:t>~</w:t>
      </w:r>
      <w:r>
        <w:rPr>
          <w:rFonts w:ascii="Arial Narrow" w:eastAsia="宋体" w:hAnsi="Arial Narrow"/>
          <w:color w:val="000000"/>
          <w:sz w:val="24"/>
        </w:rPr>
        <w:t>20</w:t>
      </w:r>
    </w:p>
    <w:p w14:paraId="02692C0F" w14:textId="4CEEC3C4" w:rsidR="0026672D" w:rsidRPr="00DA58A3" w:rsidRDefault="00816C42">
      <w:pPr>
        <w:numPr>
          <w:ilvl w:val="0"/>
          <w:numId w:val="1"/>
        </w:numPr>
        <w:spacing w:line="560" w:lineRule="exact"/>
        <w:rPr>
          <w:rFonts w:ascii="Arial Narrow" w:eastAsia="宋体" w:hAnsi="Arial Narrow"/>
          <w:color w:val="000000"/>
          <w:sz w:val="24"/>
        </w:rPr>
      </w:pPr>
      <w:r w:rsidRPr="00DA58A3">
        <w:rPr>
          <w:rFonts w:ascii="Arial Narrow" w:eastAsia="宋体" w:hAnsi="Arial Narrow"/>
          <w:color w:val="000000"/>
          <w:sz w:val="24"/>
        </w:rPr>
        <w:t xml:space="preserve">Duration: no less than 12 consecutive days, </w:t>
      </w:r>
      <w:r w:rsidR="00DA58A3" w:rsidRPr="00DA58A3">
        <w:rPr>
          <w:rFonts w:ascii="Arial Narrow" w:eastAsia="宋体" w:hAnsi="Arial Narrow"/>
          <w:color w:val="000000"/>
          <w:sz w:val="24"/>
        </w:rPr>
        <w:t xml:space="preserve">tentatively </w:t>
      </w:r>
      <w:r w:rsidRPr="00DA58A3">
        <w:rPr>
          <w:rFonts w:ascii="Arial Narrow" w:eastAsia="宋体" w:hAnsi="Arial Narrow"/>
          <w:color w:val="000000"/>
          <w:sz w:val="24"/>
        </w:rPr>
        <w:t xml:space="preserve">ranging between </w:t>
      </w:r>
      <w:r w:rsidR="00E83A22" w:rsidRPr="00DA58A3">
        <w:rPr>
          <w:rFonts w:ascii="Arial Narrow" w:eastAsia="宋体" w:hAnsi="Arial Narrow"/>
          <w:color w:val="000000"/>
          <w:sz w:val="24"/>
        </w:rPr>
        <w:t xml:space="preserve">November </w:t>
      </w:r>
      <w:r w:rsidR="00DA58A3" w:rsidRPr="00DA58A3">
        <w:rPr>
          <w:rFonts w:ascii="Arial Narrow" w:eastAsia="宋体" w:hAnsi="Arial Narrow"/>
          <w:color w:val="000000"/>
          <w:sz w:val="24"/>
        </w:rPr>
        <w:t>1</w:t>
      </w:r>
      <w:r w:rsidRPr="00DA58A3">
        <w:rPr>
          <w:rFonts w:ascii="Arial Narrow" w:eastAsia="宋体" w:hAnsi="Arial Narrow"/>
          <w:color w:val="000000"/>
          <w:sz w:val="24"/>
        </w:rPr>
        <w:t xml:space="preserve"> </w:t>
      </w:r>
      <w:r w:rsidR="00E83A22" w:rsidRPr="00DA58A3">
        <w:rPr>
          <w:rFonts w:ascii="Arial Narrow" w:eastAsia="宋体" w:hAnsi="Arial Narrow"/>
          <w:color w:val="000000"/>
          <w:sz w:val="24"/>
        </w:rPr>
        <w:t xml:space="preserve">and November </w:t>
      </w:r>
      <w:r w:rsidR="00DA58A3" w:rsidRPr="00DA58A3">
        <w:rPr>
          <w:rFonts w:ascii="Arial Narrow" w:eastAsia="宋体" w:hAnsi="Arial Narrow"/>
          <w:color w:val="000000"/>
          <w:sz w:val="24"/>
        </w:rPr>
        <w:t>15</w:t>
      </w:r>
    </w:p>
    <w:p w14:paraId="17CBE70F" w14:textId="51CE2CCB" w:rsidR="0026672D" w:rsidRDefault="00816C42">
      <w:pPr>
        <w:numPr>
          <w:ilvl w:val="0"/>
          <w:numId w:val="1"/>
        </w:numPr>
        <w:spacing w:line="560" w:lineRule="exact"/>
        <w:rPr>
          <w:rFonts w:ascii="Arial Narrow" w:eastAsia="宋体" w:hAnsi="Arial Narrow"/>
          <w:color w:val="000000"/>
          <w:sz w:val="24"/>
        </w:rPr>
      </w:pPr>
      <w:r>
        <w:rPr>
          <w:rFonts w:ascii="Arial Narrow" w:eastAsia="宋体" w:hAnsi="Arial Narrow"/>
          <w:color w:val="000000"/>
          <w:sz w:val="24"/>
        </w:rPr>
        <w:t>Hosted by: TIB,</w:t>
      </w:r>
      <w:r w:rsidR="004630FB">
        <w:rPr>
          <w:rFonts w:ascii="Arial Narrow" w:eastAsia="宋体" w:hAnsi="Arial Narrow"/>
          <w:color w:val="000000"/>
          <w:sz w:val="24"/>
        </w:rPr>
        <w:t xml:space="preserve"> </w:t>
      </w:r>
      <w:r>
        <w:rPr>
          <w:rFonts w:ascii="Arial Narrow" w:eastAsia="宋体" w:hAnsi="Arial Narrow"/>
          <w:color w:val="000000"/>
          <w:sz w:val="24"/>
        </w:rPr>
        <w:t>CAS</w:t>
      </w:r>
    </w:p>
    <w:p w14:paraId="524EA13C" w14:textId="12A3697B" w:rsidR="0026672D" w:rsidRPr="00DA58A3" w:rsidRDefault="00816C42" w:rsidP="00DA58A3">
      <w:pPr>
        <w:numPr>
          <w:ilvl w:val="0"/>
          <w:numId w:val="1"/>
        </w:numPr>
        <w:spacing w:line="560" w:lineRule="exact"/>
        <w:rPr>
          <w:rFonts w:ascii="Arial Narrow" w:eastAsia="宋体" w:hAnsi="Arial Narrow"/>
          <w:color w:val="000000"/>
          <w:sz w:val="24"/>
        </w:rPr>
      </w:pPr>
      <w:r>
        <w:rPr>
          <w:rFonts w:ascii="Arial Narrow" w:eastAsia="宋体" w:hAnsi="Arial Narrow"/>
          <w:color w:val="000000"/>
          <w:sz w:val="24"/>
        </w:rPr>
        <w:t xml:space="preserve">Organized by: </w:t>
      </w:r>
      <w:r w:rsidRPr="00DA58A3">
        <w:rPr>
          <w:rFonts w:ascii="Arial Narrow" w:eastAsia="宋体" w:hAnsi="Arial Narrow"/>
          <w:color w:val="000000"/>
          <w:sz w:val="24"/>
        </w:rPr>
        <w:t>COMSATS Joint Center for Industrial Biotechnology (CCIB)</w:t>
      </w:r>
    </w:p>
    <w:p w14:paraId="2D8C5FE0" w14:textId="77777777" w:rsidR="0026672D" w:rsidRDefault="00816C42">
      <w:pPr>
        <w:numPr>
          <w:ilvl w:val="0"/>
          <w:numId w:val="1"/>
        </w:numPr>
        <w:spacing w:line="560" w:lineRule="exact"/>
        <w:rPr>
          <w:rFonts w:ascii="Arial Narrow" w:eastAsia="宋体" w:hAnsi="Arial Narrow"/>
          <w:color w:val="000000"/>
          <w:sz w:val="24"/>
        </w:rPr>
      </w:pPr>
      <w:r>
        <w:rPr>
          <w:rFonts w:ascii="Arial Narrow" w:eastAsia="宋体" w:hAnsi="Arial Narrow"/>
          <w:color w:val="000000"/>
          <w:sz w:val="24"/>
        </w:rPr>
        <w:t>Main Venue: TIB</w:t>
      </w:r>
    </w:p>
    <w:p w14:paraId="7D46EF7C" w14:textId="77777777" w:rsidR="0026672D" w:rsidRDefault="00816C42">
      <w:pPr>
        <w:numPr>
          <w:ilvl w:val="0"/>
          <w:numId w:val="1"/>
        </w:numPr>
        <w:spacing w:line="560" w:lineRule="exact"/>
        <w:rPr>
          <w:rFonts w:ascii="Arial Narrow" w:eastAsia="宋体" w:hAnsi="Arial Narrow"/>
          <w:color w:val="000000"/>
          <w:sz w:val="24"/>
        </w:rPr>
      </w:pPr>
      <w:r>
        <w:rPr>
          <w:rFonts w:ascii="Arial Narrow" w:eastAsia="宋体" w:hAnsi="Arial Narrow"/>
          <w:color w:val="000000"/>
          <w:sz w:val="24"/>
        </w:rPr>
        <w:t>Language: English</w:t>
      </w:r>
    </w:p>
    <w:p w14:paraId="255E6375" w14:textId="77777777" w:rsidR="0026672D" w:rsidRDefault="00816C42">
      <w:pPr>
        <w:pStyle w:val="1"/>
        <w:ind w:firstLineChars="0" w:firstLine="0"/>
        <w:rPr>
          <w:rFonts w:ascii="Arial Narrow" w:eastAsia="宋体" w:hAnsi="Arial Narrow"/>
          <w:b/>
          <w:color w:val="000000"/>
          <w:sz w:val="28"/>
          <w:szCs w:val="28"/>
          <w:u w:val="single"/>
        </w:rPr>
      </w:pPr>
      <w:r>
        <w:rPr>
          <w:rFonts w:ascii="Arial Narrow" w:eastAsia="宋体" w:hAnsi="Arial Narrow"/>
          <w:b/>
          <w:color w:val="000000"/>
          <w:sz w:val="28"/>
          <w:szCs w:val="28"/>
          <w:u w:val="single"/>
        </w:rPr>
        <w:t>Contents</w:t>
      </w:r>
    </w:p>
    <w:p w14:paraId="311A3946" w14:textId="77777777" w:rsidR="0026672D" w:rsidRDefault="00816C42">
      <w:pPr>
        <w:spacing w:line="560" w:lineRule="exact"/>
        <w:rPr>
          <w:rFonts w:ascii="Arial Narrow" w:eastAsia="宋体" w:hAnsi="Arial Narrow"/>
          <w:color w:val="000000"/>
          <w:sz w:val="24"/>
        </w:rPr>
      </w:pPr>
      <w:r>
        <w:rPr>
          <w:rFonts w:ascii="Arial Narrow" w:eastAsia="宋体" w:hAnsi="Arial Narrow"/>
          <w:color w:val="000000"/>
          <w:sz w:val="24"/>
        </w:rPr>
        <w:t>The training course will focus on the theory, practice and application of the Industrial</w:t>
      </w:r>
      <w:bookmarkStart w:id="2" w:name="OLE_LINK5"/>
      <w:bookmarkStart w:id="3" w:name="OLE_LINK6"/>
      <w:r>
        <w:rPr>
          <w:rFonts w:ascii="Arial Narrow" w:eastAsia="宋体" w:hAnsi="Arial Narrow"/>
          <w:color w:val="000000"/>
          <w:sz w:val="24"/>
        </w:rPr>
        <w:t xml:space="preserve"> Synthetic Biotechnology</w:t>
      </w:r>
      <w:bookmarkEnd w:id="2"/>
      <w:bookmarkEnd w:id="3"/>
      <w:r>
        <w:rPr>
          <w:rFonts w:ascii="Arial Narrow" w:eastAsia="宋体" w:hAnsi="Arial Narrow"/>
          <w:color w:val="000000"/>
          <w:sz w:val="24"/>
        </w:rPr>
        <w:t>. The main contents include:</w:t>
      </w:r>
    </w:p>
    <w:p w14:paraId="56140DFE" w14:textId="77777777" w:rsidR="0026672D" w:rsidRDefault="00816C42">
      <w:pPr>
        <w:numPr>
          <w:ilvl w:val="0"/>
          <w:numId w:val="2"/>
        </w:numPr>
        <w:spacing w:line="560" w:lineRule="exact"/>
        <w:rPr>
          <w:rFonts w:ascii="Arial Narrow" w:eastAsia="宋体" w:hAnsi="Arial Narrow"/>
          <w:color w:val="000000"/>
          <w:sz w:val="24"/>
        </w:rPr>
      </w:pPr>
      <w:r>
        <w:rPr>
          <w:rFonts w:ascii="Arial Narrow" w:eastAsia="宋体" w:hAnsi="Arial Narrow"/>
          <w:color w:val="000000"/>
          <w:sz w:val="24"/>
        </w:rPr>
        <w:t>Technical courses: basic theory, methodology, technological progresses and applications of synthetic biotechnology in various fields such as health products, materials, chemicals, fuels, food and feed additives</w:t>
      </w:r>
    </w:p>
    <w:p w14:paraId="5A69A1C3" w14:textId="77777777" w:rsidR="0026672D" w:rsidRDefault="00816C42">
      <w:pPr>
        <w:numPr>
          <w:ilvl w:val="0"/>
          <w:numId w:val="2"/>
        </w:numPr>
        <w:spacing w:line="560" w:lineRule="exact"/>
        <w:rPr>
          <w:rFonts w:ascii="Arial Narrow" w:eastAsia="宋体" w:hAnsi="Arial Narrow"/>
          <w:color w:val="000000"/>
          <w:sz w:val="24"/>
        </w:rPr>
      </w:pPr>
      <w:r>
        <w:rPr>
          <w:rFonts w:ascii="Arial Narrow" w:eastAsia="宋体" w:hAnsi="Arial Narrow"/>
          <w:color w:val="000000"/>
          <w:sz w:val="24"/>
        </w:rPr>
        <w:t>Experimental courses: series of well-designed experiments in synthetic biology to strengthen the technical skills</w:t>
      </w:r>
    </w:p>
    <w:p w14:paraId="52E1959C" w14:textId="77777777" w:rsidR="0026672D" w:rsidRDefault="00816C42">
      <w:pPr>
        <w:numPr>
          <w:ilvl w:val="0"/>
          <w:numId w:val="2"/>
        </w:numPr>
        <w:spacing w:line="560" w:lineRule="exact"/>
        <w:rPr>
          <w:rFonts w:ascii="Arial Narrow" w:eastAsia="宋体" w:hAnsi="Arial Narrow"/>
          <w:color w:val="000000"/>
          <w:sz w:val="24"/>
        </w:rPr>
      </w:pPr>
      <w:r>
        <w:rPr>
          <w:rFonts w:ascii="Arial Narrow" w:eastAsia="宋体" w:hAnsi="Arial Narrow"/>
          <w:color w:val="000000"/>
          <w:sz w:val="24"/>
        </w:rPr>
        <w:t>Site visit: the core facilities of TIB, the national professional maker space for biotechnology, leading biotech companies carefully selected</w:t>
      </w:r>
    </w:p>
    <w:p w14:paraId="33356F85" w14:textId="77777777" w:rsidR="0026672D" w:rsidRDefault="00816C42">
      <w:pPr>
        <w:pStyle w:val="1"/>
        <w:ind w:firstLineChars="0" w:firstLine="0"/>
        <w:rPr>
          <w:rFonts w:ascii="Arial Narrow" w:eastAsia="宋体" w:hAnsi="Arial Narrow"/>
          <w:b/>
          <w:color w:val="000000"/>
          <w:sz w:val="28"/>
          <w:szCs w:val="28"/>
          <w:u w:val="single"/>
        </w:rPr>
      </w:pPr>
      <w:r>
        <w:rPr>
          <w:rFonts w:ascii="Arial Narrow" w:eastAsia="宋体" w:hAnsi="Arial Narrow"/>
          <w:b/>
          <w:color w:val="000000"/>
          <w:sz w:val="28"/>
          <w:szCs w:val="28"/>
          <w:u w:val="single"/>
        </w:rPr>
        <w:t>Financial Support</w:t>
      </w:r>
    </w:p>
    <w:p w14:paraId="2403FFBC" w14:textId="77777777" w:rsidR="0026672D" w:rsidRDefault="00816C42">
      <w:pPr>
        <w:numPr>
          <w:ilvl w:val="0"/>
          <w:numId w:val="2"/>
        </w:numPr>
        <w:spacing w:line="560" w:lineRule="exact"/>
        <w:rPr>
          <w:rFonts w:ascii="Arial Narrow" w:eastAsia="宋体" w:hAnsi="Arial Narrow"/>
          <w:color w:val="000000"/>
          <w:sz w:val="24"/>
        </w:rPr>
      </w:pPr>
      <w:r>
        <w:rPr>
          <w:rFonts w:ascii="Arial Narrow" w:eastAsia="宋体" w:hAnsi="Arial Narrow"/>
          <w:color w:val="000000"/>
          <w:sz w:val="24"/>
        </w:rPr>
        <w:t>Round-trip ticket (economy class)</w:t>
      </w:r>
    </w:p>
    <w:p w14:paraId="48768E89" w14:textId="77777777" w:rsidR="0026672D" w:rsidRDefault="00816C42">
      <w:pPr>
        <w:numPr>
          <w:ilvl w:val="0"/>
          <w:numId w:val="2"/>
        </w:numPr>
        <w:spacing w:line="560" w:lineRule="exact"/>
        <w:rPr>
          <w:rFonts w:ascii="Arial Narrow" w:eastAsia="宋体" w:hAnsi="Arial Narrow"/>
          <w:color w:val="000000"/>
          <w:sz w:val="24"/>
        </w:rPr>
      </w:pPr>
      <w:r>
        <w:rPr>
          <w:rFonts w:ascii="Arial Narrow" w:eastAsia="宋体" w:hAnsi="Arial Narrow"/>
          <w:color w:val="000000"/>
          <w:sz w:val="24"/>
        </w:rPr>
        <w:t xml:space="preserve">Local hospitality, including accommodation, meals and relevant local transportation  </w:t>
      </w:r>
    </w:p>
    <w:p w14:paraId="0747034D" w14:textId="77777777" w:rsidR="0026672D" w:rsidRDefault="00816C42">
      <w:pPr>
        <w:numPr>
          <w:ilvl w:val="0"/>
          <w:numId w:val="2"/>
        </w:numPr>
        <w:spacing w:line="560" w:lineRule="exact"/>
        <w:rPr>
          <w:rFonts w:ascii="Arial Narrow" w:eastAsia="宋体" w:hAnsi="Arial Narrow"/>
          <w:color w:val="000000"/>
          <w:sz w:val="24"/>
        </w:rPr>
      </w:pPr>
      <w:r>
        <w:rPr>
          <w:rFonts w:ascii="Arial Narrow" w:eastAsia="宋体" w:hAnsi="Arial Narrow"/>
          <w:color w:val="000000"/>
          <w:sz w:val="24"/>
        </w:rPr>
        <w:t>Inclusive training fee</w:t>
      </w:r>
    </w:p>
    <w:p w14:paraId="4A56592B" w14:textId="77777777" w:rsidR="0026672D" w:rsidRDefault="00816C42">
      <w:pPr>
        <w:pStyle w:val="1"/>
        <w:ind w:firstLineChars="0" w:firstLine="0"/>
        <w:rPr>
          <w:rFonts w:ascii="Arial Narrow" w:eastAsia="宋体" w:hAnsi="Arial Narrow"/>
          <w:b/>
          <w:color w:val="000000"/>
          <w:sz w:val="28"/>
          <w:szCs w:val="28"/>
          <w:u w:val="single"/>
        </w:rPr>
      </w:pPr>
      <w:r>
        <w:rPr>
          <w:rFonts w:ascii="Arial Narrow" w:eastAsia="宋体" w:hAnsi="Arial Narrow"/>
          <w:b/>
          <w:color w:val="000000"/>
          <w:sz w:val="28"/>
          <w:szCs w:val="28"/>
          <w:u w:val="single"/>
        </w:rPr>
        <w:t>Eligibility Criteria</w:t>
      </w:r>
    </w:p>
    <w:p w14:paraId="6DA7A94D" w14:textId="59910F73" w:rsidR="0026672D" w:rsidRDefault="00816C42">
      <w:pPr>
        <w:numPr>
          <w:ilvl w:val="0"/>
          <w:numId w:val="3"/>
        </w:numPr>
        <w:spacing w:line="560" w:lineRule="exact"/>
        <w:rPr>
          <w:rFonts w:ascii="Arial Narrow" w:eastAsia="宋体" w:hAnsi="Arial Narrow"/>
          <w:color w:val="000000"/>
          <w:sz w:val="24"/>
        </w:rPr>
      </w:pPr>
      <w:r>
        <w:rPr>
          <w:rFonts w:ascii="Arial Narrow" w:eastAsia="宋体" w:hAnsi="Arial Narrow"/>
          <w:color w:val="000000"/>
          <w:sz w:val="24"/>
        </w:rPr>
        <w:t xml:space="preserve">Enrollment regions: Researchers from the Belt and Road countries and beyond, especially </w:t>
      </w:r>
      <w:r>
        <w:rPr>
          <w:rFonts w:ascii="Arial Narrow" w:eastAsia="宋体" w:hAnsi="Arial Narrow"/>
          <w:color w:val="000000"/>
          <w:sz w:val="24"/>
        </w:rPr>
        <w:lastRenderedPageBreak/>
        <w:t>those from COMSATS member countries</w:t>
      </w:r>
      <w:r w:rsidR="004630FB" w:rsidRPr="004630FB">
        <w:rPr>
          <w:rFonts w:ascii="Arial Narrow" w:eastAsia="宋体" w:hAnsi="Arial Narrow"/>
          <w:color w:val="000000"/>
          <w:sz w:val="24"/>
        </w:rPr>
        <w:t xml:space="preserve"> </w:t>
      </w:r>
      <w:r w:rsidR="004630FB">
        <w:rPr>
          <w:rFonts w:ascii="Arial Narrow" w:eastAsia="宋体" w:hAnsi="Arial Narrow"/>
          <w:color w:val="000000"/>
          <w:sz w:val="24"/>
        </w:rPr>
        <w:t>and ANSO members</w:t>
      </w:r>
    </w:p>
    <w:p w14:paraId="5416D147" w14:textId="5DCA6305" w:rsidR="0026672D" w:rsidRDefault="00816C42">
      <w:pPr>
        <w:numPr>
          <w:ilvl w:val="0"/>
          <w:numId w:val="3"/>
        </w:numPr>
        <w:spacing w:line="560" w:lineRule="exact"/>
        <w:rPr>
          <w:rFonts w:ascii="Arial Narrow" w:eastAsia="宋体" w:hAnsi="Arial Narrow"/>
          <w:color w:val="000000"/>
          <w:sz w:val="24"/>
        </w:rPr>
      </w:pPr>
      <w:r>
        <w:rPr>
          <w:rFonts w:ascii="Arial Narrow" w:eastAsia="宋体" w:hAnsi="Arial Narrow"/>
          <w:color w:val="000000"/>
          <w:sz w:val="24"/>
        </w:rPr>
        <w:t>Age limit: not more than 40 years old</w:t>
      </w:r>
      <w:r w:rsidR="004630FB">
        <w:rPr>
          <w:rFonts w:ascii="Arial Narrow" w:eastAsia="宋体" w:hAnsi="Arial Narrow"/>
          <w:color w:val="000000"/>
          <w:sz w:val="24"/>
        </w:rPr>
        <w:t xml:space="preserve"> in principal</w:t>
      </w:r>
    </w:p>
    <w:p w14:paraId="0A6776A0" w14:textId="16EBBB1A" w:rsidR="0026672D" w:rsidRDefault="00816C42">
      <w:pPr>
        <w:numPr>
          <w:ilvl w:val="0"/>
          <w:numId w:val="3"/>
        </w:numPr>
        <w:spacing w:line="560" w:lineRule="exact"/>
        <w:rPr>
          <w:rFonts w:ascii="Arial Narrow" w:eastAsia="宋体" w:hAnsi="Arial Narrow"/>
          <w:color w:val="000000"/>
          <w:sz w:val="24"/>
        </w:rPr>
      </w:pPr>
      <w:r>
        <w:rPr>
          <w:rFonts w:ascii="Arial Narrow" w:eastAsia="宋体" w:hAnsi="Arial Narrow"/>
          <w:color w:val="000000"/>
          <w:sz w:val="24"/>
        </w:rPr>
        <w:t xml:space="preserve">Education background: Self-motivated young </w:t>
      </w:r>
      <w:r w:rsidR="000F2504">
        <w:rPr>
          <w:rFonts w:ascii="Arial Narrow" w:eastAsia="宋体" w:hAnsi="Arial Narrow"/>
          <w:color w:val="000000"/>
          <w:sz w:val="24"/>
        </w:rPr>
        <w:t>researchers</w:t>
      </w:r>
      <w:r>
        <w:rPr>
          <w:rFonts w:ascii="Arial Narrow" w:eastAsia="宋体" w:hAnsi="Arial Narrow"/>
          <w:color w:val="000000"/>
          <w:sz w:val="24"/>
        </w:rPr>
        <w:t>/engineers having Ph.D. degree with more than 2 years of working experience in the field of biotechnology, particularly industrial biotechnology, microbiology, molecular biology, synthetic biology, bioinformatics, metabolic engineering, bio-catalytic engineering, fermentation engineering, bioprocess engineering, etc.</w:t>
      </w:r>
    </w:p>
    <w:p w14:paraId="3E3E85D5" w14:textId="77777777" w:rsidR="0026672D" w:rsidRDefault="00816C42">
      <w:pPr>
        <w:numPr>
          <w:ilvl w:val="0"/>
          <w:numId w:val="3"/>
        </w:numPr>
        <w:spacing w:line="560" w:lineRule="exact"/>
        <w:rPr>
          <w:rFonts w:ascii="Arial Narrow" w:eastAsia="宋体" w:hAnsi="Arial Narrow"/>
          <w:color w:val="000000"/>
          <w:sz w:val="24"/>
        </w:rPr>
      </w:pPr>
      <w:r>
        <w:rPr>
          <w:rFonts w:ascii="Arial Narrow" w:eastAsia="宋体" w:hAnsi="Arial Narrow"/>
          <w:color w:val="000000"/>
          <w:sz w:val="24"/>
        </w:rPr>
        <w:t>Language requirements: good communication skill in English</w:t>
      </w:r>
    </w:p>
    <w:p w14:paraId="7FA10E92" w14:textId="77777777" w:rsidR="0026672D" w:rsidRDefault="00816C42">
      <w:pPr>
        <w:pStyle w:val="1"/>
        <w:ind w:firstLineChars="0" w:firstLine="0"/>
        <w:rPr>
          <w:rFonts w:ascii="Arial Narrow" w:eastAsia="宋体" w:hAnsi="Arial Narrow"/>
          <w:b/>
          <w:color w:val="000000"/>
          <w:sz w:val="28"/>
          <w:szCs w:val="28"/>
          <w:u w:val="single"/>
        </w:rPr>
      </w:pPr>
      <w:r>
        <w:rPr>
          <w:rFonts w:ascii="Arial Narrow" w:eastAsia="宋体" w:hAnsi="Arial Narrow"/>
          <w:b/>
          <w:color w:val="000000"/>
          <w:sz w:val="28"/>
          <w:szCs w:val="28"/>
          <w:u w:val="single"/>
        </w:rPr>
        <w:t>Application Documents</w:t>
      </w:r>
    </w:p>
    <w:p w14:paraId="60B90135" w14:textId="77777777" w:rsidR="0026672D" w:rsidRDefault="00816C42">
      <w:pPr>
        <w:numPr>
          <w:ilvl w:val="0"/>
          <w:numId w:val="4"/>
        </w:numPr>
        <w:spacing w:line="560" w:lineRule="exact"/>
        <w:rPr>
          <w:rFonts w:ascii="Arial Narrow" w:eastAsia="宋体" w:hAnsi="Arial Narrow"/>
          <w:color w:val="000000"/>
          <w:sz w:val="24"/>
        </w:rPr>
      </w:pPr>
      <w:r>
        <w:rPr>
          <w:rFonts w:ascii="Arial Narrow" w:eastAsia="宋体" w:hAnsi="Arial Narrow"/>
          <w:color w:val="000000"/>
          <w:sz w:val="24"/>
        </w:rPr>
        <w:t>A cover letter, stating the reasons for applying for the training, cooperation plans or request for potential collaborator through this training course, etc</w:t>
      </w:r>
    </w:p>
    <w:p w14:paraId="347025FF" w14:textId="77777777" w:rsidR="0026672D" w:rsidRDefault="00816C42">
      <w:pPr>
        <w:numPr>
          <w:ilvl w:val="0"/>
          <w:numId w:val="4"/>
        </w:numPr>
        <w:spacing w:line="560" w:lineRule="exact"/>
        <w:rPr>
          <w:rFonts w:ascii="Arial Narrow" w:eastAsia="宋体" w:hAnsi="Arial Narrow"/>
          <w:color w:val="000000"/>
          <w:sz w:val="24"/>
        </w:rPr>
      </w:pPr>
      <w:r>
        <w:rPr>
          <w:rFonts w:ascii="Arial Narrow" w:eastAsia="宋体" w:hAnsi="Arial Narrow"/>
          <w:color w:val="000000"/>
          <w:sz w:val="24"/>
        </w:rPr>
        <w:t>Recommendation letters from the Principal Investigator and the head of International Cooperation Department of the candidates’ organizations</w:t>
      </w:r>
    </w:p>
    <w:p w14:paraId="4D6E7603" w14:textId="77777777" w:rsidR="0026672D" w:rsidRDefault="00816C42">
      <w:pPr>
        <w:numPr>
          <w:ilvl w:val="0"/>
          <w:numId w:val="4"/>
        </w:numPr>
        <w:spacing w:line="560" w:lineRule="exact"/>
        <w:rPr>
          <w:rFonts w:ascii="Arial Narrow" w:eastAsia="宋体" w:hAnsi="Arial Narrow"/>
          <w:color w:val="000000"/>
          <w:sz w:val="24"/>
        </w:rPr>
      </w:pPr>
      <w:r>
        <w:rPr>
          <w:rFonts w:ascii="Arial Narrow" w:eastAsia="宋体" w:hAnsi="Arial Narrow"/>
          <w:color w:val="000000"/>
          <w:sz w:val="24"/>
        </w:rPr>
        <w:t>Application Form (attached)</w:t>
      </w:r>
    </w:p>
    <w:p w14:paraId="21B22AC8" w14:textId="77777777" w:rsidR="0026672D" w:rsidRDefault="00816C42">
      <w:pPr>
        <w:numPr>
          <w:ilvl w:val="0"/>
          <w:numId w:val="4"/>
        </w:numPr>
        <w:spacing w:line="560" w:lineRule="exact"/>
        <w:rPr>
          <w:rFonts w:ascii="Arial Narrow" w:eastAsia="宋体" w:hAnsi="Arial Narrow"/>
          <w:color w:val="000000"/>
          <w:sz w:val="24"/>
        </w:rPr>
      </w:pPr>
      <w:r>
        <w:rPr>
          <w:rFonts w:ascii="Arial Narrow" w:eastAsia="宋体" w:hAnsi="Arial Narrow"/>
          <w:color w:val="000000"/>
          <w:sz w:val="24"/>
        </w:rPr>
        <w:t>C.V. in which selected publications must be mentioned</w:t>
      </w:r>
    </w:p>
    <w:p w14:paraId="4B1FFE64" w14:textId="77777777" w:rsidR="0026672D" w:rsidRDefault="00816C42">
      <w:pPr>
        <w:numPr>
          <w:ilvl w:val="0"/>
          <w:numId w:val="4"/>
        </w:numPr>
        <w:spacing w:line="560" w:lineRule="exact"/>
        <w:rPr>
          <w:rFonts w:ascii="Arial Narrow" w:eastAsia="宋体" w:hAnsi="Arial Narrow"/>
          <w:color w:val="000000"/>
          <w:sz w:val="24"/>
        </w:rPr>
      </w:pPr>
      <w:r>
        <w:rPr>
          <w:rFonts w:ascii="Arial Narrow" w:eastAsia="宋体" w:hAnsi="Arial Narrow"/>
          <w:color w:val="000000"/>
          <w:sz w:val="24"/>
        </w:rPr>
        <w:t>Brief introduction (template attached)</w:t>
      </w:r>
    </w:p>
    <w:p w14:paraId="256F23F6" w14:textId="77777777" w:rsidR="0026672D" w:rsidRDefault="00816C42">
      <w:pPr>
        <w:numPr>
          <w:ilvl w:val="0"/>
          <w:numId w:val="4"/>
        </w:numPr>
        <w:spacing w:line="560" w:lineRule="exact"/>
        <w:rPr>
          <w:rFonts w:ascii="Arial Narrow" w:eastAsia="宋体" w:hAnsi="Arial Narrow"/>
          <w:color w:val="000000"/>
          <w:sz w:val="24"/>
        </w:rPr>
      </w:pPr>
      <w:r>
        <w:rPr>
          <w:rFonts w:ascii="Arial Narrow" w:eastAsia="宋体" w:hAnsi="Arial Narrow"/>
          <w:color w:val="000000"/>
          <w:sz w:val="24"/>
        </w:rPr>
        <w:t>Recent 2-inch full-faced and bareheaded electronic photo (preferably 3.5 x 4.5 cm)</w:t>
      </w:r>
    </w:p>
    <w:p w14:paraId="33C361D8" w14:textId="77777777" w:rsidR="0026672D" w:rsidRDefault="00816C42">
      <w:pPr>
        <w:numPr>
          <w:ilvl w:val="0"/>
          <w:numId w:val="4"/>
        </w:numPr>
        <w:spacing w:line="560" w:lineRule="exact"/>
        <w:rPr>
          <w:rFonts w:ascii="Arial Narrow" w:eastAsia="宋体" w:hAnsi="Arial Narrow"/>
          <w:color w:val="000000"/>
          <w:sz w:val="24"/>
        </w:rPr>
      </w:pPr>
      <w:r>
        <w:rPr>
          <w:rFonts w:ascii="Arial Narrow" w:eastAsia="宋体" w:hAnsi="Arial Narrow"/>
          <w:color w:val="000000"/>
          <w:sz w:val="24"/>
        </w:rPr>
        <w:t>E-copy of the passport and previous Chinese visa if available</w:t>
      </w:r>
    </w:p>
    <w:p w14:paraId="698D6E43" w14:textId="77777777" w:rsidR="00FE3867" w:rsidRPr="000F2504" w:rsidRDefault="005204B7" w:rsidP="00FE3867">
      <w:pPr>
        <w:numPr>
          <w:ilvl w:val="0"/>
          <w:numId w:val="4"/>
        </w:numPr>
        <w:spacing w:line="560" w:lineRule="exact"/>
        <w:rPr>
          <w:rFonts w:ascii="Arial Narrow" w:eastAsia="宋体" w:hAnsi="Arial Narrow"/>
          <w:color w:val="000000"/>
          <w:sz w:val="24"/>
        </w:rPr>
      </w:pPr>
      <w:r w:rsidRPr="000F2504">
        <w:rPr>
          <w:rFonts w:ascii="Arial Narrow" w:eastAsia="宋体" w:hAnsi="Arial Narrow"/>
          <w:color w:val="000000"/>
          <w:sz w:val="24"/>
        </w:rPr>
        <w:t>C</w:t>
      </w:r>
      <w:r w:rsidR="00FE3867" w:rsidRPr="000F2504">
        <w:rPr>
          <w:rFonts w:ascii="Arial Narrow" w:eastAsia="宋体" w:hAnsi="Arial Narrow"/>
          <w:color w:val="000000"/>
          <w:sz w:val="24"/>
        </w:rPr>
        <w:t>lean bill of health</w:t>
      </w:r>
    </w:p>
    <w:p w14:paraId="71CBF586" w14:textId="77777777" w:rsidR="0026672D" w:rsidRDefault="00816C42">
      <w:pPr>
        <w:spacing w:line="560" w:lineRule="exact"/>
        <w:rPr>
          <w:rFonts w:ascii="Arial Narrow" w:eastAsia="宋体" w:hAnsi="Arial Narrow"/>
          <w:b/>
          <w:color w:val="000000"/>
          <w:sz w:val="28"/>
          <w:szCs w:val="28"/>
          <w:u w:val="single"/>
        </w:rPr>
      </w:pPr>
      <w:r>
        <w:rPr>
          <w:rFonts w:ascii="Arial Narrow" w:eastAsia="宋体" w:hAnsi="Arial Narrow"/>
          <w:b/>
          <w:color w:val="000000"/>
          <w:sz w:val="28"/>
          <w:szCs w:val="28"/>
          <w:u w:val="single"/>
        </w:rPr>
        <w:t>Key Date</w:t>
      </w:r>
    </w:p>
    <w:p w14:paraId="3897192E" w14:textId="1A91104E" w:rsidR="0026672D" w:rsidRDefault="00816C42">
      <w:pPr>
        <w:spacing w:line="560" w:lineRule="exact"/>
        <w:rPr>
          <w:rFonts w:ascii="Arial Narrow" w:eastAsia="宋体" w:hAnsi="Arial Narrow"/>
          <w:color w:val="000000"/>
          <w:sz w:val="24"/>
        </w:rPr>
      </w:pPr>
      <w:r>
        <w:rPr>
          <w:rFonts w:ascii="Arial Narrow" w:eastAsia="宋体" w:hAnsi="Arial Narrow"/>
          <w:color w:val="000000"/>
          <w:sz w:val="24"/>
        </w:rPr>
        <w:t xml:space="preserve">Deadline for Application: </w:t>
      </w:r>
      <w:r>
        <w:rPr>
          <w:rFonts w:ascii="Arial Narrow" w:eastAsia="宋体" w:hAnsi="Arial Narrow"/>
          <w:color w:val="000000"/>
          <w:sz w:val="24"/>
          <w:highlight w:val="yellow"/>
        </w:rPr>
        <w:t xml:space="preserve">July </w:t>
      </w:r>
      <w:r w:rsidR="00760BF0">
        <w:rPr>
          <w:rFonts w:ascii="Arial Narrow" w:eastAsia="宋体" w:hAnsi="Arial Narrow"/>
          <w:color w:val="000000"/>
          <w:sz w:val="24"/>
          <w:highlight w:val="yellow"/>
        </w:rPr>
        <w:t>3</w:t>
      </w:r>
      <w:r>
        <w:rPr>
          <w:rFonts w:ascii="Arial Narrow" w:eastAsia="宋体" w:hAnsi="Arial Narrow"/>
          <w:color w:val="000000"/>
          <w:sz w:val="24"/>
          <w:highlight w:val="yellow"/>
        </w:rPr>
        <w:t>0</w:t>
      </w:r>
      <w:r>
        <w:rPr>
          <w:rFonts w:ascii="Arial Narrow" w:eastAsia="宋体" w:hAnsi="Arial Narrow"/>
          <w:color w:val="000000"/>
          <w:sz w:val="24"/>
          <w:highlight w:val="yellow"/>
          <w:vertAlign w:val="superscript"/>
        </w:rPr>
        <w:t>th</w:t>
      </w:r>
      <w:r>
        <w:rPr>
          <w:rFonts w:ascii="Arial Narrow" w:eastAsia="宋体" w:hAnsi="Arial Narrow"/>
          <w:color w:val="000000"/>
          <w:sz w:val="24"/>
          <w:highlight w:val="yellow"/>
        </w:rPr>
        <w:t xml:space="preserve"> 2023</w:t>
      </w:r>
      <w:r>
        <w:rPr>
          <w:rFonts w:ascii="Arial Narrow" w:eastAsia="宋体" w:hAnsi="Arial Narrow"/>
          <w:color w:val="000000"/>
          <w:sz w:val="24"/>
        </w:rPr>
        <w:t xml:space="preserve">. The application documents should be submitted to the e-mail address: </w:t>
      </w:r>
      <w:r w:rsidR="00FE3867">
        <w:rPr>
          <w:rFonts w:ascii="Arial Narrow" w:eastAsia="宋体" w:hAnsi="Arial Narrow"/>
          <w:color w:val="000000"/>
          <w:sz w:val="24"/>
        </w:rPr>
        <w:t>CCIB</w:t>
      </w:r>
      <w:r>
        <w:rPr>
          <w:rFonts w:ascii="Arial Narrow" w:eastAsia="宋体" w:hAnsi="Arial Narrow"/>
          <w:color w:val="000000"/>
          <w:sz w:val="24"/>
        </w:rPr>
        <w:t>@tib.cas.cn.</w:t>
      </w:r>
    </w:p>
    <w:p w14:paraId="17ADCB29" w14:textId="68A8D666" w:rsidR="0026672D" w:rsidRDefault="00816C42">
      <w:pPr>
        <w:spacing w:line="560" w:lineRule="exact"/>
        <w:rPr>
          <w:rFonts w:ascii="Arial Narrow" w:eastAsia="宋体" w:hAnsi="Arial Narrow"/>
          <w:color w:val="000000"/>
          <w:sz w:val="24"/>
        </w:rPr>
      </w:pPr>
      <w:r>
        <w:rPr>
          <w:rFonts w:ascii="Arial Narrow" w:eastAsia="宋体" w:hAnsi="Arial Narrow"/>
          <w:color w:val="000000"/>
          <w:sz w:val="24"/>
        </w:rPr>
        <w:t xml:space="preserve">Notice of Acceptance: </w:t>
      </w:r>
      <w:r w:rsidR="00760BF0">
        <w:rPr>
          <w:rFonts w:ascii="Arial Narrow" w:eastAsia="宋体" w:hAnsi="Arial Narrow"/>
          <w:color w:val="000000"/>
          <w:sz w:val="24"/>
          <w:highlight w:val="yellow"/>
        </w:rPr>
        <w:t xml:space="preserve">August </w:t>
      </w:r>
      <w:r>
        <w:rPr>
          <w:rFonts w:ascii="Arial Narrow" w:eastAsia="宋体" w:hAnsi="Arial Narrow"/>
          <w:color w:val="000000"/>
          <w:sz w:val="24"/>
          <w:highlight w:val="yellow"/>
        </w:rPr>
        <w:t>15</w:t>
      </w:r>
      <w:r>
        <w:rPr>
          <w:rFonts w:ascii="Arial Narrow" w:eastAsia="宋体" w:hAnsi="Arial Narrow"/>
          <w:color w:val="000000"/>
          <w:sz w:val="24"/>
          <w:highlight w:val="yellow"/>
          <w:vertAlign w:val="superscript"/>
        </w:rPr>
        <w:t>th</w:t>
      </w:r>
      <w:r>
        <w:rPr>
          <w:rFonts w:ascii="Arial Narrow" w:eastAsia="宋体" w:hAnsi="Arial Narrow"/>
          <w:color w:val="000000"/>
          <w:sz w:val="24"/>
        </w:rPr>
        <w:t xml:space="preserve"> 2023 by email</w:t>
      </w:r>
    </w:p>
    <w:p w14:paraId="0157A862" w14:textId="77777777" w:rsidR="0026672D" w:rsidRDefault="00816C42">
      <w:pPr>
        <w:spacing w:line="560" w:lineRule="exact"/>
        <w:rPr>
          <w:rFonts w:ascii="Arial Narrow" w:eastAsia="宋体" w:hAnsi="Arial Narrow"/>
          <w:b/>
          <w:color w:val="000000"/>
          <w:sz w:val="28"/>
          <w:szCs w:val="28"/>
          <w:u w:val="single"/>
        </w:rPr>
      </w:pPr>
      <w:r>
        <w:rPr>
          <w:rFonts w:ascii="Arial Narrow" w:eastAsia="宋体" w:hAnsi="Arial Narrow"/>
          <w:b/>
          <w:color w:val="000000"/>
          <w:sz w:val="28"/>
          <w:szCs w:val="28"/>
          <w:u w:val="single"/>
        </w:rPr>
        <w:t>Contact Information</w:t>
      </w:r>
    </w:p>
    <w:p w14:paraId="1AE36BD4" w14:textId="77777777" w:rsidR="0026672D" w:rsidRDefault="00816C42">
      <w:pPr>
        <w:spacing w:line="560" w:lineRule="exact"/>
        <w:rPr>
          <w:rFonts w:ascii="Arial Narrow" w:eastAsia="宋体" w:hAnsi="Arial Narrow"/>
          <w:color w:val="000000"/>
          <w:sz w:val="24"/>
        </w:rPr>
      </w:pPr>
      <w:r>
        <w:rPr>
          <w:rFonts w:ascii="Arial Narrow" w:eastAsia="宋体" w:hAnsi="Arial Narrow"/>
          <w:color w:val="000000"/>
          <w:sz w:val="24"/>
        </w:rPr>
        <w:lastRenderedPageBreak/>
        <w:t>Ms. Qianqian Ge, CCIB Secretary</w:t>
      </w:r>
    </w:p>
    <w:p w14:paraId="21AC6EA6" w14:textId="77777777" w:rsidR="0026672D" w:rsidRDefault="00816C42">
      <w:pPr>
        <w:spacing w:line="560" w:lineRule="exact"/>
        <w:rPr>
          <w:rFonts w:ascii="Arial Narrow" w:eastAsia="宋体" w:hAnsi="Arial Narrow"/>
          <w:color w:val="000000"/>
          <w:sz w:val="24"/>
        </w:rPr>
      </w:pPr>
      <w:r>
        <w:rPr>
          <w:rFonts w:ascii="Arial Narrow" w:eastAsia="宋体" w:hAnsi="Arial Narrow"/>
          <w:color w:val="000000"/>
          <w:sz w:val="24"/>
        </w:rPr>
        <w:t>Ms. Qianqian Chai, CCIB Coordinator &amp; TIB International Cooperation Officer</w:t>
      </w:r>
    </w:p>
    <w:p w14:paraId="6F1D91FC" w14:textId="77777777" w:rsidR="0026672D" w:rsidRDefault="00816C42">
      <w:pPr>
        <w:spacing w:line="560" w:lineRule="exact"/>
        <w:rPr>
          <w:rFonts w:ascii="Arial Narrow" w:eastAsia="宋体" w:hAnsi="Arial Narrow"/>
          <w:color w:val="000000"/>
          <w:sz w:val="24"/>
        </w:rPr>
      </w:pPr>
      <w:r>
        <w:rPr>
          <w:rFonts w:ascii="Arial Narrow" w:eastAsia="宋体" w:hAnsi="Arial Narrow"/>
          <w:color w:val="000000"/>
          <w:sz w:val="24"/>
        </w:rPr>
        <w:t>Tianjin Institute of Industrial Biotechnology, Chinese Academy of Sciences</w:t>
      </w:r>
    </w:p>
    <w:p w14:paraId="5C76512A" w14:textId="77777777" w:rsidR="0026672D" w:rsidRDefault="00816C42">
      <w:pPr>
        <w:spacing w:line="560" w:lineRule="exact"/>
        <w:rPr>
          <w:rFonts w:ascii="Arial Narrow" w:eastAsia="宋体" w:hAnsi="Arial Narrow"/>
          <w:color w:val="000000"/>
          <w:sz w:val="24"/>
        </w:rPr>
      </w:pPr>
      <w:r>
        <w:rPr>
          <w:rFonts w:ascii="Arial Narrow" w:eastAsia="宋体" w:hAnsi="Arial Narrow"/>
          <w:color w:val="000000"/>
          <w:sz w:val="24"/>
        </w:rPr>
        <w:t>32 West 7th Avenue, Tianjin Airport Economic Area, Tianjin 300308, China</w:t>
      </w:r>
    </w:p>
    <w:p w14:paraId="4214ADF8" w14:textId="77777777" w:rsidR="0026672D" w:rsidRDefault="00816C42">
      <w:pPr>
        <w:spacing w:line="560" w:lineRule="exact"/>
        <w:rPr>
          <w:rFonts w:ascii="Arial Narrow" w:eastAsia="宋体" w:hAnsi="Arial Narrow"/>
          <w:color w:val="000000"/>
          <w:sz w:val="24"/>
        </w:rPr>
      </w:pPr>
      <w:r>
        <w:rPr>
          <w:rFonts w:ascii="Arial Narrow" w:eastAsia="宋体" w:hAnsi="Arial Narrow"/>
          <w:color w:val="000000"/>
          <w:sz w:val="24"/>
        </w:rPr>
        <w:t xml:space="preserve">E-mail: </w:t>
      </w:r>
      <w:r w:rsidR="00FE3867">
        <w:rPr>
          <w:rFonts w:ascii="Arial Narrow" w:eastAsia="宋体" w:hAnsi="Arial Narrow"/>
          <w:color w:val="000000"/>
          <w:sz w:val="24"/>
        </w:rPr>
        <w:t>CCIB</w:t>
      </w:r>
      <w:r>
        <w:rPr>
          <w:rFonts w:ascii="Arial Narrow" w:eastAsia="宋体" w:hAnsi="Arial Narrow"/>
          <w:color w:val="000000"/>
          <w:sz w:val="24"/>
        </w:rPr>
        <w:t>@tib.cas.cn</w:t>
      </w:r>
    </w:p>
    <w:p w14:paraId="2E62EAA5" w14:textId="77777777" w:rsidR="0026672D" w:rsidRDefault="00816C42">
      <w:pPr>
        <w:spacing w:line="560" w:lineRule="exact"/>
        <w:rPr>
          <w:rFonts w:ascii="Arial Narrow" w:eastAsia="宋体" w:hAnsi="Arial Narrow"/>
          <w:color w:val="000000"/>
          <w:sz w:val="24"/>
        </w:rPr>
      </w:pPr>
      <w:r>
        <w:rPr>
          <w:rFonts w:ascii="Arial Narrow" w:eastAsia="宋体" w:hAnsi="Arial Narrow"/>
          <w:color w:val="000000"/>
          <w:sz w:val="24"/>
        </w:rPr>
        <w:t>Phone:+86-22-84861925</w:t>
      </w:r>
    </w:p>
    <w:p w14:paraId="23D096D5" w14:textId="77777777" w:rsidR="0026672D" w:rsidRDefault="00816C42">
      <w:pPr>
        <w:rPr>
          <w:rFonts w:ascii="Arial Narrow" w:eastAsia="宋体" w:hAnsi="Arial Narrow"/>
          <w:b/>
          <w:color w:val="000000"/>
          <w:sz w:val="28"/>
          <w:szCs w:val="28"/>
          <w:u w:val="single"/>
        </w:rPr>
      </w:pPr>
      <w:r>
        <w:rPr>
          <w:rFonts w:ascii="Arial Narrow" w:eastAsia="宋体" w:hAnsi="Arial Narrow"/>
          <w:b/>
          <w:color w:val="000000"/>
          <w:sz w:val="28"/>
          <w:szCs w:val="28"/>
          <w:u w:val="single"/>
        </w:rPr>
        <w:t>Attachment</w:t>
      </w:r>
    </w:p>
    <w:p w14:paraId="14372985" w14:textId="1CD03A0A" w:rsidR="0026672D" w:rsidRPr="00760BF0" w:rsidRDefault="00816C42" w:rsidP="00760BF0">
      <w:pPr>
        <w:pStyle w:val="ae"/>
        <w:numPr>
          <w:ilvl w:val="0"/>
          <w:numId w:val="5"/>
        </w:numPr>
        <w:ind w:firstLineChars="0"/>
        <w:rPr>
          <w:rFonts w:ascii="Arial Narrow" w:eastAsia="宋体" w:hAnsi="Arial Narrow"/>
          <w:color w:val="000000"/>
          <w:sz w:val="24"/>
        </w:rPr>
      </w:pPr>
      <w:r w:rsidRPr="00760BF0">
        <w:rPr>
          <w:rFonts w:ascii="Arial Narrow" w:eastAsia="宋体" w:hAnsi="Arial Narrow"/>
          <w:color w:val="000000"/>
          <w:sz w:val="24"/>
        </w:rPr>
        <w:t>Application Form</w:t>
      </w:r>
    </w:p>
    <w:p w14:paraId="23409960" w14:textId="39040E22" w:rsidR="0026672D" w:rsidRPr="00760BF0" w:rsidRDefault="00816C42" w:rsidP="00760BF0">
      <w:pPr>
        <w:pStyle w:val="ae"/>
        <w:numPr>
          <w:ilvl w:val="0"/>
          <w:numId w:val="5"/>
        </w:numPr>
        <w:ind w:firstLineChars="0"/>
        <w:rPr>
          <w:rFonts w:ascii="Arial Narrow" w:eastAsia="宋体" w:hAnsi="Arial Narrow"/>
          <w:color w:val="000000"/>
          <w:sz w:val="24"/>
        </w:rPr>
      </w:pPr>
      <w:r w:rsidRPr="00760BF0">
        <w:rPr>
          <w:rFonts w:ascii="Arial Narrow" w:eastAsia="宋体" w:hAnsi="Arial Narrow"/>
          <w:color w:val="000000"/>
          <w:sz w:val="24"/>
        </w:rPr>
        <w:t>Personnel Introduction-template</w:t>
      </w:r>
    </w:p>
    <w:sectPr w:rsidR="0026672D" w:rsidRPr="00760B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0B58" w14:textId="77777777" w:rsidR="003C68D0" w:rsidRDefault="003C68D0"/>
  </w:endnote>
  <w:endnote w:type="continuationSeparator" w:id="0">
    <w:p w14:paraId="645782C0" w14:textId="77777777" w:rsidR="003C68D0" w:rsidRDefault="003C6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dobe Song Std">
    <w:altName w:val="宋体"/>
    <w:panose1 w:val="00000000000000000000"/>
    <w:charset w:val="86"/>
    <w:family w:val="roman"/>
    <w:notTrueType/>
    <w:pitch w:val="default"/>
    <w:sig w:usb0="00000001" w:usb1="080E0000" w:usb2="00000010" w:usb3="00000000" w:csb0="00040000" w:csb1="00000000"/>
  </w:font>
  <w:font w:name="@仿宋_GB2312">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D1A9" w14:textId="77777777" w:rsidR="003C68D0" w:rsidRDefault="003C68D0"/>
  </w:footnote>
  <w:footnote w:type="continuationSeparator" w:id="0">
    <w:p w14:paraId="60507973" w14:textId="77777777" w:rsidR="003C68D0" w:rsidRDefault="003C68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1275B"/>
    <w:multiLevelType w:val="hybridMultilevel"/>
    <w:tmpl w:val="C9E6292E"/>
    <w:lvl w:ilvl="0" w:tplc="3B4C294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4806B01"/>
    <w:multiLevelType w:val="singleLevel"/>
    <w:tmpl w:val="64806B01"/>
    <w:lvl w:ilvl="0">
      <w:start w:val="1"/>
      <w:numFmt w:val="bullet"/>
      <w:lvlText w:val=""/>
      <w:lvlJc w:val="left"/>
      <w:pPr>
        <w:ind w:left="420" w:hanging="420"/>
      </w:pPr>
      <w:rPr>
        <w:rFonts w:ascii="Wingdings" w:hAnsi="Wingdings" w:hint="default"/>
      </w:rPr>
    </w:lvl>
  </w:abstractNum>
  <w:abstractNum w:abstractNumId="2" w15:restartNumberingAfterBreak="0">
    <w:nsid w:val="64806B18"/>
    <w:multiLevelType w:val="singleLevel"/>
    <w:tmpl w:val="64806B18"/>
    <w:lvl w:ilvl="0">
      <w:start w:val="1"/>
      <w:numFmt w:val="bullet"/>
      <w:lvlText w:val=""/>
      <w:lvlJc w:val="left"/>
      <w:pPr>
        <w:ind w:left="420" w:hanging="420"/>
      </w:pPr>
      <w:rPr>
        <w:rFonts w:ascii="Wingdings" w:hAnsi="Wingdings" w:hint="default"/>
      </w:rPr>
    </w:lvl>
  </w:abstractNum>
  <w:abstractNum w:abstractNumId="3" w15:restartNumberingAfterBreak="0">
    <w:nsid w:val="64806B2F"/>
    <w:multiLevelType w:val="singleLevel"/>
    <w:tmpl w:val="64806B2F"/>
    <w:lvl w:ilvl="0">
      <w:start w:val="1"/>
      <w:numFmt w:val="bullet"/>
      <w:lvlText w:val=""/>
      <w:lvlJc w:val="left"/>
      <w:pPr>
        <w:ind w:left="420" w:hanging="420"/>
      </w:pPr>
      <w:rPr>
        <w:rFonts w:ascii="Wingdings" w:hAnsi="Wingdings" w:hint="default"/>
      </w:rPr>
    </w:lvl>
  </w:abstractNum>
  <w:abstractNum w:abstractNumId="4" w15:restartNumberingAfterBreak="0">
    <w:nsid w:val="64806B43"/>
    <w:multiLevelType w:val="singleLevel"/>
    <w:tmpl w:val="64806B43"/>
    <w:lvl w:ilvl="0">
      <w:start w:val="1"/>
      <w:numFmt w:val="bullet"/>
      <w:lvlText w:val=""/>
      <w:lvlJc w:val="left"/>
      <w:pPr>
        <w:ind w:left="420" w:hanging="420"/>
      </w:pPr>
      <w:rPr>
        <w:rFonts w:ascii="Wingdings" w:hAnsi="Wingdings" w:hint="default"/>
      </w:rPr>
    </w:lvl>
  </w:abstractNum>
  <w:num w:numId="1" w16cid:durableId="549271063">
    <w:abstractNumId w:val="4"/>
  </w:num>
  <w:num w:numId="2" w16cid:durableId="74712593">
    <w:abstractNumId w:val="3"/>
  </w:num>
  <w:num w:numId="3" w16cid:durableId="615328142">
    <w:abstractNumId w:val="2"/>
  </w:num>
  <w:num w:numId="4" w16cid:durableId="963537195">
    <w:abstractNumId w:val="1"/>
  </w:num>
  <w:num w:numId="5" w16cid:durableId="120405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7B"/>
    <w:rsid w:val="000F2504"/>
    <w:rsid w:val="00100FF7"/>
    <w:rsid w:val="001B277B"/>
    <w:rsid w:val="001F73C4"/>
    <w:rsid w:val="0026672D"/>
    <w:rsid w:val="002F4BD7"/>
    <w:rsid w:val="003C68D0"/>
    <w:rsid w:val="004630FB"/>
    <w:rsid w:val="0046685E"/>
    <w:rsid w:val="005204B7"/>
    <w:rsid w:val="005E28B0"/>
    <w:rsid w:val="0069102A"/>
    <w:rsid w:val="00760BF0"/>
    <w:rsid w:val="00816C42"/>
    <w:rsid w:val="008202CA"/>
    <w:rsid w:val="008A3C92"/>
    <w:rsid w:val="009F18E4"/>
    <w:rsid w:val="00A50AB1"/>
    <w:rsid w:val="00A90C21"/>
    <w:rsid w:val="00B4568A"/>
    <w:rsid w:val="00C229C5"/>
    <w:rsid w:val="00C460C5"/>
    <w:rsid w:val="00C94A80"/>
    <w:rsid w:val="00DA58A3"/>
    <w:rsid w:val="00E83A22"/>
    <w:rsid w:val="00E939B6"/>
    <w:rsid w:val="00ED04E9"/>
    <w:rsid w:val="00F10139"/>
    <w:rsid w:val="00F61205"/>
    <w:rsid w:val="00FE3867"/>
    <w:rsid w:val="6F973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54B42"/>
  <w15:docId w15:val="{039D295D-A224-4731-ABB7-A922B119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dobe Song Std" w:eastAsia="@仿宋_GB2312" w:hAnsi="Adobe Song Std" w:cs="Adobe Song Std"/>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rFonts w:ascii="Adobe Song Std" w:eastAsia="@仿宋_GB2312" w:hAnsi="Adobe Song Std" w:cs="Adobe Song Std"/>
      <w:sz w:val="18"/>
      <w:szCs w:val="18"/>
    </w:rPr>
  </w:style>
  <w:style w:type="character" w:customStyle="1" w:styleId="aa">
    <w:name w:val="页脚 字符"/>
    <w:basedOn w:val="a0"/>
    <w:link w:val="a9"/>
    <w:uiPriority w:val="99"/>
    <w:qFormat/>
    <w:rPr>
      <w:rFonts w:ascii="Adobe Song Std" w:eastAsia="@仿宋_GB2312" w:hAnsi="Adobe Song Std" w:cs="Adobe Song Std"/>
      <w:sz w:val="18"/>
      <w:szCs w:val="18"/>
    </w:rPr>
  </w:style>
  <w:style w:type="character" w:customStyle="1" w:styleId="a6">
    <w:name w:val="批注文字 字符"/>
    <w:basedOn w:val="a0"/>
    <w:link w:val="a5"/>
    <w:uiPriority w:val="99"/>
    <w:semiHidden/>
    <w:qFormat/>
    <w:rPr>
      <w:rFonts w:ascii="Adobe Song Std" w:eastAsia="@仿宋_GB2312" w:hAnsi="Adobe Song Std" w:cs="Adobe Song Std"/>
      <w:sz w:val="32"/>
      <w:szCs w:val="24"/>
    </w:rPr>
  </w:style>
  <w:style w:type="character" w:customStyle="1" w:styleId="a8">
    <w:name w:val="批注主题 字符"/>
    <w:basedOn w:val="a6"/>
    <w:link w:val="a7"/>
    <w:uiPriority w:val="99"/>
    <w:semiHidden/>
    <w:qFormat/>
    <w:rPr>
      <w:rFonts w:ascii="Adobe Song Std" w:eastAsia="@仿宋_GB2312" w:hAnsi="Adobe Song Std" w:cs="Adobe Song Std"/>
      <w:b/>
      <w:bCs/>
      <w:sz w:val="32"/>
      <w:szCs w:val="24"/>
    </w:rPr>
  </w:style>
  <w:style w:type="character" w:customStyle="1" w:styleId="a4">
    <w:name w:val="批注框文本 字符"/>
    <w:basedOn w:val="a0"/>
    <w:link w:val="a3"/>
    <w:uiPriority w:val="99"/>
    <w:semiHidden/>
    <w:qFormat/>
    <w:rPr>
      <w:rFonts w:ascii="Adobe Song Std" w:eastAsia="@仿宋_GB2312" w:hAnsi="Adobe Song Std" w:cs="Adobe Song Std"/>
      <w:sz w:val="18"/>
      <w:szCs w:val="18"/>
    </w:rPr>
  </w:style>
  <w:style w:type="paragraph" w:styleId="ae">
    <w:name w:val="List Paragraph"/>
    <w:basedOn w:val="a"/>
    <w:uiPriority w:val="99"/>
    <w:rsid w:val="00760B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柴 倩倩</cp:lastModifiedBy>
  <cp:revision>10</cp:revision>
  <dcterms:created xsi:type="dcterms:W3CDTF">2023-06-08T01:36:00Z</dcterms:created>
  <dcterms:modified xsi:type="dcterms:W3CDTF">2023-06-21T07:05:00Z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1033-2.1.2.3417</vt:lpwstr>
  </property>
</Properties>
</file>